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5302E" w14:textId="77777777" w:rsidR="0098179A" w:rsidRDefault="0098179A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75901" w14:textId="77777777" w:rsidR="0098179A" w:rsidRDefault="0098179A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CC0EC" w14:textId="527FB2F1" w:rsidR="0098179A" w:rsidRDefault="003E672B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Cybercrime</w:t>
      </w:r>
      <w:r w:rsidR="00884C1D">
        <w:rPr>
          <w:rFonts w:ascii="Times New Roman" w:hAnsi="Times New Roman" w:cs="Times New Roman"/>
          <w:sz w:val="24"/>
          <w:szCs w:val="24"/>
        </w:rPr>
        <w:t xml:space="preserve">s against the government </w:t>
      </w:r>
      <w:bookmarkStart w:id="0" w:name="_GoBack"/>
      <w:bookmarkEnd w:id="0"/>
    </w:p>
    <w:p w14:paraId="3AFD9C9A" w14:textId="1C0E5342" w:rsidR="00C60674" w:rsidRPr="0098179A" w:rsidRDefault="00271C78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60F6C6E" w14:textId="4F2BF45E" w:rsidR="00C60674" w:rsidRPr="0098179A" w:rsidRDefault="00271C78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Students Name</w:t>
      </w:r>
    </w:p>
    <w:p w14:paraId="644A93D6" w14:textId="554E3642" w:rsidR="00C60674" w:rsidRPr="0098179A" w:rsidRDefault="00271C78" w:rsidP="00981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Date</w:t>
      </w:r>
    </w:p>
    <w:p w14:paraId="34847298" w14:textId="582D0B48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16AFBB" w14:textId="28608C53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F41B81" w14:textId="21CFE50E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92FE9C" w14:textId="053E8D2D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ABD68" w14:textId="56011240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26086E" w14:textId="081E1C03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254D7A" w14:textId="6019F622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046978" w14:textId="474F01DA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06D931" w14:textId="4AC71434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5EDBD7" w14:textId="1C24B5DA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613181" w14:textId="76B4FC60" w:rsidR="00C60674" w:rsidRPr="0098179A" w:rsidRDefault="00C60674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7F0FEF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F650E5" w14:textId="1BC36ED1" w:rsidR="00C60674" w:rsidRPr="0098179A" w:rsidRDefault="00271C78" w:rsidP="0098179A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81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Cybercrimes Against the Government</w:t>
      </w:r>
    </w:p>
    <w:p w14:paraId="64D2A309" w14:textId="4EC19ADD" w:rsidR="00292B86" w:rsidRPr="0098179A" w:rsidRDefault="00271C78" w:rsidP="00981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 xml:space="preserve">The use of a computer as a tool to </w:t>
      </w:r>
      <w:r w:rsidR="00BB52E5" w:rsidRPr="0098179A">
        <w:rPr>
          <w:rFonts w:ascii="Times New Roman" w:hAnsi="Times New Roman" w:cs="Times New Roman"/>
          <w:sz w:val="24"/>
          <w:szCs w:val="24"/>
        </w:rPr>
        <w:t>achieve</w:t>
      </w:r>
      <w:r w:rsidRPr="0098179A">
        <w:rPr>
          <w:rFonts w:ascii="Times New Roman" w:hAnsi="Times New Roman" w:cs="Times New Roman"/>
          <w:sz w:val="24"/>
          <w:szCs w:val="24"/>
        </w:rPr>
        <w:t xml:space="preserve"> criminal goals, such as theft, smuggling in child porn and proprietary information, obtaining identification, or breaching confidentiality, is known as cybercrime</w:t>
      </w:r>
      <w:r w:rsidRPr="009817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6CF8" w:rsidRPr="0098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CF8" w:rsidRPr="0098179A">
        <w:rPr>
          <w:rFonts w:ascii="Times New Roman" w:hAnsi="Times New Roman" w:cs="Times New Roman"/>
          <w:sz w:val="24"/>
          <w:szCs w:val="24"/>
        </w:rPr>
        <w:t>Cybercrime is also known as computer crime</w:t>
      </w:r>
      <w:r w:rsidR="0098179A" w:rsidRPr="0098179A">
        <w:rPr>
          <w:rFonts w:ascii="Times New Roman" w:hAnsi="Times New Roman" w:cs="Times New Roman"/>
          <w:sz w:val="24"/>
          <w:szCs w:val="24"/>
        </w:rPr>
        <w:t xml:space="preserve"> (Choi et al. 2020)</w:t>
      </w:r>
      <w:r w:rsidR="002B6CF8" w:rsidRPr="009817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79A">
        <w:rPr>
          <w:rFonts w:ascii="Times New Roman" w:hAnsi="Times New Roman" w:cs="Times New Roman"/>
          <w:sz w:val="24"/>
          <w:szCs w:val="24"/>
        </w:rPr>
        <w:t>Cybercrimes against the</w:t>
      </w:r>
      <w:r w:rsidRPr="0098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79A">
        <w:rPr>
          <w:rFonts w:ascii="Times New Roman" w:hAnsi="Times New Roman" w:cs="Times New Roman"/>
          <w:sz w:val="24"/>
          <w:szCs w:val="24"/>
        </w:rPr>
        <w:t>gove</w:t>
      </w:r>
      <w:r w:rsidRPr="0098179A">
        <w:rPr>
          <w:rFonts w:ascii="Times New Roman" w:hAnsi="Times New Roman" w:cs="Times New Roman"/>
          <w:sz w:val="24"/>
          <w:szCs w:val="24"/>
        </w:rPr>
        <w:t xml:space="preserve">rnment involve </w:t>
      </w:r>
      <w:r w:rsidR="001E7DE4" w:rsidRPr="0098179A">
        <w:rPr>
          <w:rFonts w:ascii="Times New Roman" w:hAnsi="Times New Roman" w:cs="Times New Roman"/>
          <w:sz w:val="24"/>
          <w:szCs w:val="24"/>
        </w:rPr>
        <w:t>using computer</w:t>
      </w:r>
      <w:r w:rsidRPr="0098179A">
        <w:rPr>
          <w:rFonts w:ascii="Times New Roman" w:hAnsi="Times New Roman" w:cs="Times New Roman"/>
          <w:sz w:val="24"/>
          <w:szCs w:val="24"/>
        </w:rPr>
        <w:t xml:space="preserve"> systems by terrorists or enemies of the government to conduct unlawful activities such as trying to hack intelligence and security websites and distributing propaganda</w:t>
      </w:r>
      <w:r w:rsidR="00E75FE6" w:rsidRPr="0098179A">
        <w:rPr>
          <w:rFonts w:ascii="Times New Roman" w:hAnsi="Times New Roman" w:cs="Times New Roman"/>
          <w:sz w:val="24"/>
          <w:szCs w:val="24"/>
        </w:rPr>
        <w:t>.</w:t>
      </w:r>
      <w:r w:rsidR="00BB52E5" w:rsidRPr="00981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0D574" w14:textId="52D2D2A3" w:rsidR="00C60674" w:rsidRPr="0098179A" w:rsidRDefault="00271C78" w:rsidP="00981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Many</w:t>
      </w:r>
      <w:r w:rsidRPr="0098179A">
        <w:rPr>
          <w:rFonts w:ascii="Times New Roman" w:hAnsi="Times New Roman" w:cs="Times New Roman"/>
          <w:sz w:val="24"/>
          <w:szCs w:val="24"/>
        </w:rPr>
        <w:t xml:space="preserve"> states continue to face significant risks as a result of technological advancements.</w:t>
      </w:r>
      <w:r w:rsidR="001E7DE4" w:rsidRPr="0098179A">
        <w:rPr>
          <w:rFonts w:ascii="Times New Roman" w:hAnsi="Times New Roman" w:cs="Times New Roman"/>
          <w:sz w:val="24"/>
          <w:szCs w:val="24"/>
        </w:rPr>
        <w:t xml:space="preserve"> As the Internet links billions of devices, quantum computing is becoming more complex and widespread, with the ability to intensify current threats or generate new ones.</w:t>
      </w:r>
      <w:r w:rsidR="004B688C" w:rsidRPr="0098179A">
        <w:rPr>
          <w:rFonts w:ascii="Times New Roman" w:hAnsi="Times New Roman" w:cs="Times New Roman"/>
          <w:sz w:val="24"/>
          <w:szCs w:val="24"/>
        </w:rPr>
        <w:t xml:space="preserve"> There are several different forms of cybersecurity threats that governments face, each with varying degrees of severity</w:t>
      </w:r>
      <w:r w:rsidR="0098179A" w:rsidRPr="0098179A">
        <w:rPr>
          <w:rFonts w:ascii="Times New Roman" w:hAnsi="Times New Roman" w:cs="Times New Roman"/>
          <w:sz w:val="24"/>
          <w:szCs w:val="24"/>
        </w:rPr>
        <w:t xml:space="preserve"> (Boeke, 2018)</w:t>
      </w:r>
      <w:r w:rsidR="004B688C" w:rsidRPr="0098179A">
        <w:rPr>
          <w:rFonts w:ascii="Times New Roman" w:hAnsi="Times New Roman" w:cs="Times New Roman"/>
          <w:sz w:val="24"/>
          <w:szCs w:val="24"/>
        </w:rPr>
        <w:t>. Cyberwarfare and disruptions to essential systems, data breaches, denial of services on e-government facilities, cyberattacks, and ransomware are fundamental issues of cyber insecurity to governments</w:t>
      </w:r>
      <w:r w:rsidR="00E56D8E" w:rsidRPr="0098179A">
        <w:rPr>
          <w:rFonts w:ascii="Times New Roman" w:hAnsi="Times New Roman" w:cs="Times New Roman"/>
          <w:sz w:val="24"/>
          <w:szCs w:val="24"/>
        </w:rPr>
        <w:t>. Fraudulent software, and inadequate maintenance, and sloppy contracting distribution networks all pose a serious potential threat by allowing malware to enter and manipulate governmental telecommunication systems.</w:t>
      </w:r>
    </w:p>
    <w:p w14:paraId="67FAA70A" w14:textId="5CD36E54" w:rsidR="001E7DE4" w:rsidRPr="0098179A" w:rsidRDefault="00271C78" w:rsidP="00981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 xml:space="preserve">I believe that </w:t>
      </w:r>
      <w:r w:rsidR="00A31DE2" w:rsidRPr="0098179A">
        <w:rPr>
          <w:rFonts w:ascii="Times New Roman" w:hAnsi="Times New Roman" w:cs="Times New Roman"/>
          <w:sz w:val="24"/>
          <w:szCs w:val="24"/>
        </w:rPr>
        <w:t>cybercrimes against the government will lessen shortly. Many governments are focusing on the work of developers and security departments on strategies aiming at protecting the government's confidential properties.</w:t>
      </w:r>
      <w:r w:rsidR="002B6CF8" w:rsidRPr="0098179A">
        <w:rPr>
          <w:rFonts w:ascii="Times New Roman" w:hAnsi="Times New Roman" w:cs="Times New Roman"/>
          <w:sz w:val="24"/>
          <w:szCs w:val="24"/>
        </w:rPr>
        <w:t xml:space="preserve"> M</w:t>
      </w:r>
      <w:r w:rsidR="009A171E" w:rsidRPr="0098179A">
        <w:rPr>
          <w:rFonts w:ascii="Times New Roman" w:hAnsi="Times New Roman" w:cs="Times New Roman"/>
          <w:sz w:val="24"/>
          <w:szCs w:val="24"/>
        </w:rPr>
        <w:t>any ways of dealing with the past</w:t>
      </w:r>
      <w:r w:rsidR="002B6CF8" w:rsidRPr="0098179A">
        <w:rPr>
          <w:rFonts w:ascii="Times New Roman" w:hAnsi="Times New Roman" w:cs="Times New Roman"/>
          <w:sz w:val="24"/>
          <w:szCs w:val="24"/>
        </w:rPr>
        <w:t xml:space="preserve"> </w:t>
      </w:r>
      <w:r w:rsidR="004B688C" w:rsidRPr="0098179A">
        <w:rPr>
          <w:rFonts w:ascii="Times New Roman" w:hAnsi="Times New Roman" w:cs="Times New Roman"/>
          <w:sz w:val="24"/>
          <w:szCs w:val="24"/>
        </w:rPr>
        <w:t>cyber crimes</w:t>
      </w:r>
      <w:r w:rsidR="009A171E" w:rsidRPr="0098179A">
        <w:rPr>
          <w:rFonts w:ascii="Times New Roman" w:hAnsi="Times New Roman" w:cs="Times New Roman"/>
          <w:sz w:val="24"/>
          <w:szCs w:val="24"/>
        </w:rPr>
        <w:t xml:space="preserve"> against governments have been taken to prevent </w:t>
      </w:r>
      <w:r w:rsidR="002B6CF8" w:rsidRPr="0098179A">
        <w:rPr>
          <w:rFonts w:ascii="Times New Roman" w:hAnsi="Times New Roman" w:cs="Times New Roman"/>
          <w:sz w:val="24"/>
          <w:szCs w:val="24"/>
        </w:rPr>
        <w:t>such kinds of attacks from happening again</w:t>
      </w:r>
      <w:r w:rsidR="009A171E" w:rsidRPr="0098179A">
        <w:rPr>
          <w:rFonts w:ascii="Times New Roman" w:hAnsi="Times New Roman" w:cs="Times New Roman"/>
          <w:sz w:val="24"/>
          <w:szCs w:val="24"/>
        </w:rPr>
        <w:t xml:space="preserve">. These methods </w:t>
      </w:r>
      <w:r w:rsidR="002B6CF8" w:rsidRPr="0098179A">
        <w:rPr>
          <w:rFonts w:ascii="Times New Roman" w:hAnsi="Times New Roman" w:cs="Times New Roman"/>
          <w:sz w:val="24"/>
          <w:szCs w:val="24"/>
        </w:rPr>
        <w:t>include</w:t>
      </w:r>
      <w:r w:rsidR="009A171E" w:rsidRPr="0098179A">
        <w:rPr>
          <w:rFonts w:ascii="Times New Roman" w:hAnsi="Times New Roman" w:cs="Times New Roman"/>
          <w:sz w:val="24"/>
          <w:szCs w:val="24"/>
        </w:rPr>
        <w:t xml:space="preserve"> creating computer firewalls to prevent unauthorized entries into the networks</w:t>
      </w:r>
      <w:r w:rsidR="0098179A" w:rsidRPr="0098179A">
        <w:rPr>
          <w:rFonts w:ascii="Times New Roman" w:hAnsi="Times New Roman" w:cs="Times New Roman"/>
          <w:sz w:val="24"/>
          <w:szCs w:val="24"/>
        </w:rPr>
        <w:t xml:space="preserve"> (Brewel et al.2019)</w:t>
      </w:r>
      <w:r w:rsidR="009A171E" w:rsidRPr="0098179A">
        <w:rPr>
          <w:rFonts w:ascii="Times New Roman" w:hAnsi="Times New Roman" w:cs="Times New Roman"/>
          <w:sz w:val="24"/>
          <w:szCs w:val="24"/>
        </w:rPr>
        <w:t>, the installation of anti-virus applications to mitigate the spread of computer viruses</w:t>
      </w:r>
      <w:r w:rsidR="00292B86" w:rsidRPr="0098179A">
        <w:rPr>
          <w:rFonts w:ascii="Times New Roman" w:hAnsi="Times New Roman" w:cs="Times New Roman"/>
          <w:sz w:val="24"/>
          <w:szCs w:val="24"/>
        </w:rPr>
        <w:t xml:space="preserve">, and limiting access to computers. </w:t>
      </w:r>
      <w:r w:rsidR="00E56D8E" w:rsidRPr="0098179A">
        <w:rPr>
          <w:rFonts w:ascii="Times New Roman" w:hAnsi="Times New Roman" w:cs="Times New Roman"/>
          <w:sz w:val="24"/>
          <w:szCs w:val="24"/>
        </w:rPr>
        <w:t xml:space="preserve"> The establishment of strict laws for </w:t>
      </w:r>
      <w:r w:rsidR="00E56D8E" w:rsidRPr="0098179A">
        <w:rPr>
          <w:rFonts w:ascii="Times New Roman" w:hAnsi="Times New Roman" w:cs="Times New Roman"/>
          <w:sz w:val="24"/>
          <w:szCs w:val="24"/>
        </w:rPr>
        <w:lastRenderedPageBreak/>
        <w:t>individuals found of committing cybercrimes by governments also aids in the reduction of the threats.</w:t>
      </w:r>
    </w:p>
    <w:p w14:paraId="33A57031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79763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6D495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E9E20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2F9F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D958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3FD81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CD100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B4ECD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051B6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368B3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899BA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9E709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D0AF4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C7E3E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67CE2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55D63" w14:textId="77777777" w:rsidR="0098179A" w:rsidRDefault="0098179A" w:rsidP="009817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6B221" w14:textId="0A619171" w:rsidR="0098179A" w:rsidRPr="0098179A" w:rsidRDefault="00271C78" w:rsidP="0098179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2327C66" w14:textId="77777777" w:rsidR="0098179A" w:rsidRPr="0098179A" w:rsidRDefault="00271C78" w:rsidP="0098179A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Boeke, S. (2018). National cyber crisis management: Different European approaches. </w:t>
      </w:r>
      <w:r w:rsidRPr="0098179A">
        <w:rPr>
          <w:rFonts w:ascii="Times New Roman" w:hAnsi="Times New Roman" w:cs="Times New Roman"/>
          <w:i/>
          <w:iCs/>
          <w:sz w:val="24"/>
          <w:szCs w:val="24"/>
        </w:rPr>
        <w:t>Governance</w:t>
      </w:r>
      <w:r w:rsidRPr="0098179A">
        <w:rPr>
          <w:rFonts w:ascii="Times New Roman" w:hAnsi="Times New Roman" w:cs="Times New Roman"/>
          <w:sz w:val="24"/>
          <w:szCs w:val="24"/>
        </w:rPr>
        <w:t>, </w:t>
      </w:r>
      <w:r w:rsidRPr="0098179A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98179A">
        <w:rPr>
          <w:rFonts w:ascii="Times New Roman" w:hAnsi="Times New Roman" w:cs="Times New Roman"/>
          <w:sz w:val="24"/>
          <w:szCs w:val="24"/>
        </w:rPr>
        <w:t>(3), 449-464.</w:t>
      </w:r>
    </w:p>
    <w:p w14:paraId="35DB1DF6" w14:textId="77777777" w:rsidR="0098179A" w:rsidRPr="0098179A" w:rsidRDefault="00271C78" w:rsidP="0098179A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Brewer, R., de Vel-Palumbo, M., Hutchings, A., Holt, T., Goldsmith, A., &amp; Maimon, D. (2019). </w:t>
      </w:r>
      <w:r w:rsidRPr="0098179A">
        <w:rPr>
          <w:rFonts w:ascii="Times New Roman" w:hAnsi="Times New Roman" w:cs="Times New Roman"/>
          <w:i/>
          <w:iCs/>
          <w:sz w:val="24"/>
          <w:szCs w:val="24"/>
        </w:rPr>
        <w:t>Cybercrime prevention: Theory and applications</w:t>
      </w:r>
      <w:r w:rsidRPr="0098179A">
        <w:rPr>
          <w:rFonts w:ascii="Times New Roman" w:hAnsi="Times New Roman" w:cs="Times New Roman"/>
          <w:sz w:val="24"/>
          <w:szCs w:val="24"/>
        </w:rPr>
        <w:t>. Springer Nature.</w:t>
      </w:r>
    </w:p>
    <w:p w14:paraId="32193618" w14:textId="77777777" w:rsidR="0098179A" w:rsidRPr="0098179A" w:rsidRDefault="00271C78" w:rsidP="0098179A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8179A">
        <w:rPr>
          <w:rFonts w:ascii="Times New Roman" w:hAnsi="Times New Roman" w:cs="Times New Roman"/>
          <w:sz w:val="24"/>
          <w:szCs w:val="24"/>
        </w:rPr>
        <w:t>Choi, K. S., Lee, C. S., &amp; Louderback, E. R. (2020). Historical Evolutions of Cybercrime: From Com</w:t>
      </w:r>
      <w:r w:rsidRPr="0098179A">
        <w:rPr>
          <w:rFonts w:ascii="Times New Roman" w:hAnsi="Times New Roman" w:cs="Times New Roman"/>
          <w:sz w:val="24"/>
          <w:szCs w:val="24"/>
        </w:rPr>
        <w:t>puter Crime to Cybercrime. </w:t>
      </w:r>
      <w:r w:rsidRPr="0098179A">
        <w:rPr>
          <w:rFonts w:ascii="Times New Roman" w:hAnsi="Times New Roman" w:cs="Times New Roman"/>
          <w:i/>
          <w:iCs/>
          <w:sz w:val="24"/>
          <w:szCs w:val="24"/>
        </w:rPr>
        <w:t>The Palgrave Handbook of International Cybercrime and Cyberdeviance</w:t>
      </w:r>
      <w:r w:rsidRPr="0098179A">
        <w:rPr>
          <w:rFonts w:ascii="Times New Roman" w:hAnsi="Times New Roman" w:cs="Times New Roman"/>
          <w:sz w:val="24"/>
          <w:szCs w:val="24"/>
        </w:rPr>
        <w:t>, 27-43.</w:t>
      </w:r>
    </w:p>
    <w:sectPr w:rsidR="0098179A" w:rsidRPr="009817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9F26" w14:textId="77777777" w:rsidR="00271C78" w:rsidRDefault="00271C78">
      <w:pPr>
        <w:spacing w:after="0" w:line="240" w:lineRule="auto"/>
      </w:pPr>
      <w:r>
        <w:separator/>
      </w:r>
    </w:p>
  </w:endnote>
  <w:endnote w:type="continuationSeparator" w:id="0">
    <w:p w14:paraId="350416AE" w14:textId="77777777" w:rsidR="00271C78" w:rsidRDefault="0027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BF6D" w14:textId="77777777" w:rsidR="00271C78" w:rsidRDefault="00271C78">
      <w:pPr>
        <w:spacing w:after="0" w:line="240" w:lineRule="auto"/>
      </w:pPr>
      <w:r>
        <w:separator/>
      </w:r>
    </w:p>
  </w:footnote>
  <w:footnote w:type="continuationSeparator" w:id="0">
    <w:p w14:paraId="1329518E" w14:textId="77777777" w:rsidR="00271C78" w:rsidRDefault="0027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5204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A7455" w14:textId="63E5DE9B" w:rsidR="0098179A" w:rsidRDefault="00271C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4C383" w14:textId="77777777" w:rsidR="0098179A" w:rsidRDefault="00981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4"/>
    <w:rsid w:val="000B3A27"/>
    <w:rsid w:val="001E7DE4"/>
    <w:rsid w:val="00271C78"/>
    <w:rsid w:val="00292B86"/>
    <w:rsid w:val="002B6CF8"/>
    <w:rsid w:val="003E672B"/>
    <w:rsid w:val="004B688C"/>
    <w:rsid w:val="00884C1D"/>
    <w:rsid w:val="0098179A"/>
    <w:rsid w:val="009A171E"/>
    <w:rsid w:val="00A31DE2"/>
    <w:rsid w:val="00BB52E5"/>
    <w:rsid w:val="00C60674"/>
    <w:rsid w:val="00E56D8E"/>
    <w:rsid w:val="00E75FE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7B59"/>
  <w15:chartTrackingRefBased/>
  <w15:docId w15:val="{6922C3EC-43D6-4A4E-921C-228A05E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9A"/>
  </w:style>
  <w:style w:type="paragraph" w:styleId="Footer">
    <w:name w:val="footer"/>
    <w:basedOn w:val="Normal"/>
    <w:link w:val="FooterChar"/>
    <w:uiPriority w:val="99"/>
    <w:unhideWhenUsed/>
    <w:rsid w:val="00981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2021-04-27T20:16:00Z</dcterms:created>
  <dcterms:modified xsi:type="dcterms:W3CDTF">2021-04-27T22:58:00Z</dcterms:modified>
</cp:coreProperties>
</file>